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A" w:rsidRDefault="00E65761" w:rsidP="00E6576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65761">
        <w:rPr>
          <w:rFonts w:ascii="TH SarabunPSK" w:hAnsi="TH SarabunPSK" w:cs="TH SarabunPSK"/>
          <w:b/>
          <w:bCs/>
          <w:sz w:val="32"/>
          <w:szCs w:val="32"/>
          <w:cs/>
        </w:rPr>
        <w:t>สรุปฐานข้อมูล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ในการเผยแพร่ผลงานทางวิชาการ</w:t>
      </w:r>
      <w:r w:rsidRPr="00E65761">
        <w:rPr>
          <w:rFonts w:ascii="TH SarabunPSK" w:hAnsi="TH SarabunPSK" w:cs="TH SarabunPSK"/>
          <w:b/>
          <w:bCs/>
          <w:sz w:val="32"/>
          <w:szCs w:val="32"/>
          <w:cs/>
        </w:rPr>
        <w:t>งานวิจัย ของ 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65761" w:rsidRDefault="00E65761" w:rsidP="00E6576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เพื่อเสนอขอกำหนดตำแหน่งทางวิชาการเป็น 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441"/>
        <w:gridCol w:w="3192"/>
      </w:tblGrid>
      <w:tr w:rsidR="00E65761" w:rsidRPr="00E65761" w:rsidTr="00E65761">
        <w:tc>
          <w:tcPr>
            <w:tcW w:w="2943" w:type="dxa"/>
            <w:vAlign w:val="center"/>
          </w:tcPr>
          <w:p w:rsidR="00E65761" w:rsidRDefault="00E65761" w:rsidP="00E657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</w:t>
            </w:r>
          </w:p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(เรียงลำดับตาม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.03)</w:t>
            </w:r>
          </w:p>
        </w:tc>
        <w:tc>
          <w:tcPr>
            <w:tcW w:w="3441" w:type="dxa"/>
            <w:vAlign w:val="center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192" w:type="dxa"/>
            <w:vAlign w:val="center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 Factors</w:t>
            </w:r>
          </w:p>
        </w:tc>
      </w:tr>
      <w:tr w:rsidR="00E65761" w:rsidRPr="00E65761" w:rsidTr="00E65761">
        <w:tc>
          <w:tcPr>
            <w:tcW w:w="2943" w:type="dxa"/>
          </w:tcPr>
          <w:p w:rsidR="00E65761" w:rsidRPr="00E65761" w:rsidRDefault="00E65761" w:rsidP="00E657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1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761" w:rsidRPr="00E65761" w:rsidTr="00E65761">
        <w:tc>
          <w:tcPr>
            <w:tcW w:w="2943" w:type="dxa"/>
          </w:tcPr>
          <w:p w:rsidR="00E65761" w:rsidRPr="00E65761" w:rsidRDefault="00E65761" w:rsidP="00E657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1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761" w:rsidRPr="00E65761" w:rsidTr="00E65761">
        <w:tc>
          <w:tcPr>
            <w:tcW w:w="2943" w:type="dxa"/>
          </w:tcPr>
          <w:p w:rsidR="00E65761" w:rsidRPr="00E65761" w:rsidRDefault="00E65761" w:rsidP="00E657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1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761" w:rsidRPr="00E65761" w:rsidTr="00E65761">
        <w:tc>
          <w:tcPr>
            <w:tcW w:w="2943" w:type="dxa"/>
          </w:tcPr>
          <w:p w:rsidR="00E65761" w:rsidRPr="00E65761" w:rsidRDefault="00E65761" w:rsidP="00E657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1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761" w:rsidRPr="00E65761" w:rsidTr="00E65761">
        <w:tc>
          <w:tcPr>
            <w:tcW w:w="2943" w:type="dxa"/>
          </w:tcPr>
          <w:p w:rsidR="00E65761" w:rsidRPr="00E65761" w:rsidRDefault="00E65761" w:rsidP="00E657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1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761" w:rsidRPr="00E65761" w:rsidTr="00E65761">
        <w:tc>
          <w:tcPr>
            <w:tcW w:w="2943" w:type="dxa"/>
          </w:tcPr>
          <w:p w:rsidR="00E65761" w:rsidRPr="00E65761" w:rsidRDefault="00E65761" w:rsidP="00E657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1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65761" w:rsidRPr="00E65761" w:rsidTr="00E65761">
        <w:tc>
          <w:tcPr>
            <w:tcW w:w="2943" w:type="dxa"/>
          </w:tcPr>
          <w:p w:rsidR="00E65761" w:rsidRPr="00E65761" w:rsidRDefault="00E65761" w:rsidP="00E657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1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2" w:type="dxa"/>
          </w:tcPr>
          <w:p w:rsidR="00E65761" w:rsidRPr="00E65761" w:rsidRDefault="00E65761" w:rsidP="00E65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5761" w:rsidRPr="00E65761" w:rsidRDefault="00E65761" w:rsidP="00E657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65761" w:rsidRPr="00E657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61"/>
    <w:rsid w:val="00516CBA"/>
    <w:rsid w:val="00E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>Khon Kaen University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ENIT</dc:creator>
  <cp:lastModifiedBy>ENIT</cp:lastModifiedBy>
  <cp:revision>1</cp:revision>
  <dcterms:created xsi:type="dcterms:W3CDTF">2016-11-17T08:34:00Z</dcterms:created>
  <dcterms:modified xsi:type="dcterms:W3CDTF">2016-11-17T08:44:00Z</dcterms:modified>
</cp:coreProperties>
</file>